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86FA4" w14:textId="44EA88F2" w:rsidR="00C85D8F" w:rsidRPr="00A409B9" w:rsidRDefault="00C85D8F" w:rsidP="00C85D8F">
      <w:pPr>
        <w:tabs>
          <w:tab w:val="left" w:pos="4536"/>
        </w:tabs>
        <w:spacing w:after="0"/>
        <w:jc w:val="right"/>
        <w:rPr>
          <w:rFonts w:ascii="Calibri" w:eastAsia="Calibri" w:hAnsi="Calibri" w:cs="Times New Roman"/>
          <w:sz w:val="20"/>
          <w:szCs w:val="20"/>
        </w:rPr>
      </w:pPr>
      <w:r w:rsidRPr="00A409B9">
        <w:rPr>
          <w:rFonts w:ascii="Calibri" w:eastAsia="Calibri" w:hAnsi="Calibri" w:cs="Times New Roman"/>
        </w:rPr>
        <w:tab/>
        <w:t>Sandomierz,</w:t>
      </w:r>
      <w:r w:rsidR="00595F90" w:rsidRPr="00A409B9">
        <w:rPr>
          <w:rFonts w:ascii="Calibri" w:eastAsia="Calibri" w:hAnsi="Calibri" w:cs="Times New Roman"/>
        </w:rPr>
        <w:t xml:space="preserve"> </w:t>
      </w:r>
      <w:r w:rsidR="006904E4">
        <w:rPr>
          <w:rFonts w:ascii="Calibri" w:eastAsia="Calibri" w:hAnsi="Calibri" w:cs="Times New Roman"/>
        </w:rPr>
        <w:t>13.11.2025r</w:t>
      </w:r>
      <w:r w:rsidRPr="00A409B9">
        <w:rPr>
          <w:rFonts w:ascii="Calibri" w:eastAsia="Calibri" w:hAnsi="Calibri" w:cs="Times New Roman"/>
        </w:rPr>
        <w:t>.</w:t>
      </w:r>
    </w:p>
    <w:p w14:paraId="573FA42B" w14:textId="77777777" w:rsidR="00C85D8F" w:rsidRPr="00A409B9" w:rsidRDefault="00C85D8F" w:rsidP="00C85D8F">
      <w:pPr>
        <w:tabs>
          <w:tab w:val="left" w:pos="4536"/>
        </w:tabs>
        <w:spacing w:after="0"/>
        <w:rPr>
          <w:rFonts w:ascii="Calibri" w:eastAsia="Calibri" w:hAnsi="Calibri" w:cs="Times New Roman"/>
          <w:sz w:val="20"/>
          <w:szCs w:val="20"/>
        </w:rPr>
      </w:pPr>
    </w:p>
    <w:p w14:paraId="3F89EB4D" w14:textId="77777777" w:rsidR="00C85D8F" w:rsidRPr="00A409B9" w:rsidRDefault="00C85D8F" w:rsidP="00C85D8F">
      <w:pPr>
        <w:tabs>
          <w:tab w:val="left" w:pos="4536"/>
        </w:tabs>
        <w:spacing w:after="0"/>
        <w:rPr>
          <w:rFonts w:ascii="Calibri" w:eastAsia="Calibri" w:hAnsi="Calibri" w:cs="Times New Roman"/>
          <w:sz w:val="20"/>
          <w:szCs w:val="20"/>
        </w:rPr>
      </w:pPr>
    </w:p>
    <w:p w14:paraId="2914AF1B" w14:textId="77777777" w:rsidR="00C85D8F" w:rsidRPr="00A409B9" w:rsidRDefault="00C85D8F" w:rsidP="00C85D8F">
      <w:pPr>
        <w:tabs>
          <w:tab w:val="left" w:pos="4536"/>
        </w:tabs>
        <w:spacing w:after="0"/>
        <w:rPr>
          <w:rFonts w:ascii="Calibri" w:eastAsia="Times New Roman" w:hAnsi="Calibri" w:cs="Times New Roman"/>
          <w:sz w:val="20"/>
          <w:szCs w:val="20"/>
          <w:lang w:bidi="en-US"/>
        </w:rPr>
      </w:pPr>
    </w:p>
    <w:p w14:paraId="198E7940" w14:textId="0C393E2F" w:rsidR="00C85D8F" w:rsidRPr="00A409B9" w:rsidRDefault="007A01E8" w:rsidP="00C85D8F">
      <w:pPr>
        <w:tabs>
          <w:tab w:val="left" w:pos="4536"/>
        </w:tabs>
        <w:spacing w:after="0"/>
        <w:rPr>
          <w:rFonts w:ascii="Calibri" w:eastAsia="Times New Roman" w:hAnsi="Calibri" w:cs="Times New Roman"/>
          <w:lang w:bidi="en-US"/>
        </w:rPr>
      </w:pPr>
      <w:r w:rsidRPr="00A409B9">
        <w:rPr>
          <w:rFonts w:ascii="Calibri" w:eastAsia="Times New Roman" w:hAnsi="Calibri" w:cs="Times New Roman"/>
          <w:lang w:bidi="en-US"/>
        </w:rPr>
        <w:t>KS.ZUZ.4210.</w:t>
      </w:r>
      <w:r w:rsidR="006904E4">
        <w:rPr>
          <w:rFonts w:ascii="Calibri" w:eastAsia="Times New Roman" w:hAnsi="Calibri" w:cs="Times New Roman"/>
          <w:lang w:bidi="en-US"/>
        </w:rPr>
        <w:t>1</w:t>
      </w:r>
      <w:r w:rsidRPr="00A409B9">
        <w:rPr>
          <w:rFonts w:ascii="Calibri" w:eastAsia="Times New Roman" w:hAnsi="Calibri" w:cs="Times New Roman"/>
          <w:lang w:bidi="en-US"/>
        </w:rPr>
        <w:t>90.2024.WP</w:t>
      </w:r>
    </w:p>
    <w:p w14:paraId="09CE48F2" w14:textId="77777777" w:rsidR="00C85D8F" w:rsidRPr="00A409B9" w:rsidRDefault="00C85D8F" w:rsidP="00C85D8F">
      <w:pPr>
        <w:spacing w:before="120" w:line="220" w:lineRule="exact"/>
        <w:rPr>
          <w:rFonts w:ascii="Calibri" w:eastAsia="Times New Roman" w:hAnsi="Calibri" w:cs="Calibri"/>
          <w:sz w:val="20"/>
          <w:szCs w:val="20"/>
          <w:lang w:bidi="en-US"/>
        </w:rPr>
      </w:pPr>
    </w:p>
    <w:p w14:paraId="49D12456" w14:textId="77777777" w:rsidR="00C85D8F" w:rsidRPr="00A409B9" w:rsidRDefault="00C85D8F" w:rsidP="00C85D8F">
      <w:pPr>
        <w:suppressAutoHyphens/>
        <w:spacing w:after="0" w:line="240" w:lineRule="auto"/>
        <w:jc w:val="center"/>
        <w:rPr>
          <w:rFonts w:ascii="Calibri" w:eastAsia="Arial Unicode MS" w:hAnsi="Calibri" w:cs="Times New Roman"/>
          <w:b/>
        </w:rPr>
      </w:pPr>
      <w:r w:rsidRPr="00A409B9">
        <w:rPr>
          <w:rFonts w:ascii="Calibri" w:eastAsia="Arial Unicode MS" w:hAnsi="Calibri" w:cs="Times New Roman"/>
          <w:b/>
        </w:rPr>
        <w:t>INFORMACJA O WSZCZĘCIU POSTĘPOWANIA</w:t>
      </w:r>
    </w:p>
    <w:p w14:paraId="776BC876" w14:textId="77777777" w:rsidR="00C85D8F" w:rsidRPr="00A409B9" w:rsidRDefault="00C85D8F" w:rsidP="00C85D8F">
      <w:pPr>
        <w:suppressAutoHyphens/>
        <w:spacing w:after="0" w:line="240" w:lineRule="auto"/>
        <w:jc w:val="center"/>
        <w:rPr>
          <w:rFonts w:ascii="Calibri" w:eastAsia="Arial Unicode MS" w:hAnsi="Calibri" w:cs="Times New Roman"/>
          <w:b/>
        </w:rPr>
      </w:pPr>
      <w:r w:rsidRPr="00A409B9">
        <w:rPr>
          <w:rFonts w:ascii="Calibri" w:eastAsia="Arial Unicode MS" w:hAnsi="Calibri" w:cs="Times New Roman"/>
          <w:b/>
        </w:rPr>
        <w:t>ADMINISTRACYJNEGO</w:t>
      </w:r>
    </w:p>
    <w:p w14:paraId="7CF6532B" w14:textId="77777777" w:rsidR="00C85D8F" w:rsidRPr="00A409B9" w:rsidRDefault="00C85D8F" w:rsidP="00C85D8F">
      <w:pPr>
        <w:suppressAutoHyphens/>
        <w:spacing w:after="0" w:line="240" w:lineRule="auto"/>
        <w:rPr>
          <w:rFonts w:ascii="Calibri" w:eastAsia="Arial Unicode MS" w:hAnsi="Calibri" w:cs="Times New Roman"/>
        </w:rPr>
      </w:pPr>
    </w:p>
    <w:p w14:paraId="0E1C6A9C" w14:textId="4E82259F" w:rsidR="006904E4" w:rsidRPr="006904E4" w:rsidRDefault="00C85D8F" w:rsidP="006904E4">
      <w:pPr>
        <w:suppressAutoHyphens/>
        <w:spacing w:after="0" w:line="240" w:lineRule="auto"/>
        <w:ind w:firstLine="567"/>
        <w:jc w:val="both"/>
        <w:rPr>
          <w:rFonts w:eastAsia="Arial Unicode MS" w:cs="Calibri"/>
        </w:rPr>
      </w:pPr>
      <w:r w:rsidRPr="00A409B9">
        <w:rPr>
          <w:rFonts w:ascii="Calibri" w:eastAsia="Calibri" w:hAnsi="Calibri" w:cs="Calibri"/>
        </w:rPr>
        <w:t>Zgodnie z art. 400 ust. 7 ustawy z dnia 20 lipca 2017 roku – Prawo wodne (Dz. U. z 20</w:t>
      </w:r>
      <w:r w:rsidR="006904E4">
        <w:rPr>
          <w:rFonts w:ascii="Calibri" w:eastAsia="Calibri" w:hAnsi="Calibri" w:cs="Calibri"/>
        </w:rPr>
        <w:t>25</w:t>
      </w:r>
      <w:r w:rsidRPr="00A409B9">
        <w:rPr>
          <w:rFonts w:ascii="Calibri" w:eastAsia="Calibri" w:hAnsi="Calibri" w:cs="Calibri"/>
        </w:rPr>
        <w:t>r., poz.</w:t>
      </w:r>
      <w:r w:rsidR="006904E4">
        <w:rPr>
          <w:rFonts w:ascii="Calibri" w:eastAsia="Calibri" w:hAnsi="Calibri" w:cs="Calibri"/>
        </w:rPr>
        <w:t xml:space="preserve"> 960</w:t>
      </w:r>
      <w:r w:rsidRPr="00A409B9">
        <w:rPr>
          <w:rFonts w:ascii="Calibri" w:eastAsia="Calibri" w:hAnsi="Calibri" w:cs="Calibri"/>
        </w:rPr>
        <w:t>) Dyrektor Zarządu Zlewni w Sandomierzu Państwowego Gospodarstwa Wodnego Wody Polskie informuj</w:t>
      </w:r>
      <w:r w:rsidR="009F4EF5" w:rsidRPr="00A409B9">
        <w:rPr>
          <w:rFonts w:ascii="Calibri" w:eastAsia="Calibri" w:hAnsi="Calibri" w:cs="Calibri"/>
        </w:rPr>
        <w:t>e</w:t>
      </w:r>
      <w:r w:rsidRPr="00A409B9">
        <w:rPr>
          <w:rFonts w:ascii="Calibri" w:eastAsia="Calibri" w:hAnsi="Calibri" w:cs="Calibri"/>
        </w:rPr>
        <w:t xml:space="preserve">, że zostało wszczęte </w:t>
      </w:r>
      <w:r w:rsidRPr="00A409B9">
        <w:rPr>
          <w:rFonts w:ascii="Calibri" w:eastAsia="Arial Unicode MS" w:hAnsi="Calibri" w:cs="Times New Roman"/>
        </w:rPr>
        <w:t xml:space="preserve">na </w:t>
      </w:r>
      <w:r w:rsidR="007A01E8" w:rsidRPr="00A409B9">
        <w:rPr>
          <w:rFonts w:eastAsia="Arial Unicode MS"/>
        </w:rPr>
        <w:t xml:space="preserve">postępowanie administracyjne w sprawie udzielenia pozwolenia </w:t>
      </w:r>
      <w:r w:rsidR="007A01E8" w:rsidRPr="00A409B9">
        <w:rPr>
          <w:rFonts w:eastAsia="Arial Unicode MS" w:cs="Calibri"/>
        </w:rPr>
        <w:t>wodnoprawnego</w:t>
      </w:r>
      <w:bookmarkStart w:id="0" w:name="_Hlk151729192"/>
      <w:r w:rsidR="006904E4">
        <w:rPr>
          <w:rFonts w:eastAsia="Arial Unicode MS" w:cs="Calibri"/>
        </w:rPr>
        <w:t xml:space="preserve"> </w:t>
      </w:r>
      <w:r w:rsidR="006904E4" w:rsidRPr="006904E4">
        <w:rPr>
          <w:rFonts w:eastAsia="Arial Unicode MS" w:cs="Calibri"/>
        </w:rPr>
        <w:t>na prowadzenie przez wody powierzchniowe płynące przepustów tj. przepustu na cieku Jamnica zlokalizowanego na działce nr ewid. 3527/1 obręb 0087 Żarówka, gm. Radomyśl Wielki, pow. mielecki, woj. podkarpackie.</w:t>
      </w:r>
    </w:p>
    <w:bookmarkEnd w:id="0"/>
    <w:p w14:paraId="7332AA3A" w14:textId="77777777" w:rsidR="006904E4" w:rsidRPr="006904E4" w:rsidRDefault="006904E4" w:rsidP="006904E4">
      <w:pPr>
        <w:suppressAutoHyphens/>
        <w:spacing w:after="0" w:line="240" w:lineRule="auto"/>
        <w:ind w:firstLine="567"/>
        <w:jc w:val="both"/>
        <w:rPr>
          <w:rFonts w:eastAsia="Arial Unicode MS" w:cs="Calibri"/>
          <w:iCs/>
        </w:rPr>
      </w:pPr>
    </w:p>
    <w:p w14:paraId="79B95ED0" w14:textId="77777777" w:rsidR="006904E4" w:rsidRPr="006904E4" w:rsidRDefault="006904E4" w:rsidP="006904E4">
      <w:pPr>
        <w:suppressAutoHyphens/>
        <w:spacing w:after="0" w:line="240" w:lineRule="auto"/>
        <w:ind w:firstLine="567"/>
        <w:jc w:val="both"/>
        <w:rPr>
          <w:rFonts w:eastAsia="Arial Unicode MS" w:cs="Calibri"/>
          <w:i/>
          <w:iCs/>
        </w:rPr>
      </w:pPr>
      <w:r w:rsidRPr="006904E4">
        <w:rPr>
          <w:rFonts w:eastAsia="Arial Unicode MS" w:cs="Calibri"/>
          <w:i/>
          <w:iCs/>
        </w:rPr>
        <w:t xml:space="preserve">Zasięg oddziaływania prowadzenia przez wody powierzchniowe zamyka się w granicy działki nr ewid. 3527/1 obręb 0087 Żarówka, jednostka ewidencyjna 181108_5 Gmina Radomyśl Wielki, powiat mielecki, województwo podkarpackie.  </w:t>
      </w:r>
    </w:p>
    <w:p w14:paraId="797FC8B1" w14:textId="77777777" w:rsidR="007A01E8" w:rsidRPr="00A409B9" w:rsidRDefault="007A01E8" w:rsidP="007A01E8">
      <w:pPr>
        <w:suppressAutoHyphens/>
        <w:spacing w:after="0" w:line="240" w:lineRule="auto"/>
        <w:jc w:val="both"/>
        <w:rPr>
          <w:rFonts w:ascii="Calibri" w:eastAsia="Arial Unicode MS" w:hAnsi="Calibri" w:cs="Times New Roman"/>
        </w:rPr>
      </w:pPr>
    </w:p>
    <w:p w14:paraId="2FD3805B" w14:textId="1FBDF947" w:rsidR="002D4078" w:rsidRPr="00A409B9" w:rsidRDefault="00C85D8F" w:rsidP="00C85D8F">
      <w:pPr>
        <w:suppressAutoHyphens/>
        <w:spacing w:after="0" w:line="240" w:lineRule="auto"/>
        <w:ind w:firstLine="708"/>
        <w:jc w:val="both"/>
        <w:rPr>
          <w:rFonts w:ascii="Calibri" w:eastAsia="Calibri" w:hAnsi="Calibri" w:cs="Times New Roman"/>
        </w:rPr>
      </w:pPr>
      <w:r w:rsidRPr="00A409B9">
        <w:rPr>
          <w:rFonts w:ascii="Calibri" w:eastAsia="Calibri" w:hAnsi="Calibri" w:cs="Times New Roman"/>
        </w:rPr>
        <w:t xml:space="preserve">Zgodnie z art. 10 § 1 i art. 73 § 1 Kodeksu postępowania administracyjnego informuje się, </w:t>
      </w:r>
      <w:r w:rsidR="00B011B7" w:rsidRPr="00A409B9">
        <w:rPr>
          <w:rFonts w:ascii="Calibri" w:eastAsia="Calibri" w:hAnsi="Calibri" w:cs="Times New Roman"/>
        </w:rPr>
        <w:br/>
      </w:r>
      <w:r w:rsidRPr="00A409B9">
        <w:rPr>
          <w:rFonts w:ascii="Calibri" w:eastAsia="Calibri" w:hAnsi="Calibri" w:cs="Times New Roman"/>
        </w:rPr>
        <w:t xml:space="preserve">że stronom przysługuje prawo brania czynnego udziału w każdym stadium postępowania oraz wypowiedzenia się co do zebranych w sprawie dowodów i materiałów, a także przeglądanie akt sprawy oraz sporządzanie z nich notatek, odpisów </w:t>
      </w:r>
      <w:r w:rsidRPr="00A409B9">
        <w:rPr>
          <w:rFonts w:ascii="Calibri" w:eastAsia="Calibri" w:hAnsi="Calibri" w:cs="Times New Roman"/>
          <w:b/>
        </w:rPr>
        <w:t>w terminie 7 dni</w:t>
      </w:r>
      <w:r w:rsidRPr="00A409B9">
        <w:rPr>
          <w:rFonts w:ascii="Calibri" w:eastAsia="Calibri" w:hAnsi="Calibri" w:cs="Times New Roman"/>
        </w:rPr>
        <w:t xml:space="preserve"> od daty doręczenia niniejszego zawiadomienia. </w:t>
      </w:r>
    </w:p>
    <w:p w14:paraId="0ABF591C" w14:textId="48D4F66F" w:rsidR="00C85D8F" w:rsidRPr="00A409B9" w:rsidRDefault="00C85D8F" w:rsidP="00C85D8F">
      <w:pPr>
        <w:suppressAutoHyphens/>
        <w:spacing w:after="0" w:line="240" w:lineRule="auto"/>
        <w:ind w:firstLine="708"/>
        <w:jc w:val="both"/>
        <w:rPr>
          <w:rFonts w:ascii="Calibri" w:eastAsia="Calibri" w:hAnsi="Calibri" w:cs="Times New Roman"/>
        </w:rPr>
      </w:pPr>
      <w:r w:rsidRPr="00A409B9">
        <w:rPr>
          <w:rFonts w:ascii="Calibri" w:eastAsia="Calibri" w:hAnsi="Calibri" w:cs="Calibri"/>
        </w:rPr>
        <w:t xml:space="preserve">Akta sprawy dostępne są w Zarządzie Zlewni Wód Polskich w Sandomierzu, ul. </w:t>
      </w:r>
      <w:r w:rsidR="006904E4">
        <w:rPr>
          <w:rFonts w:ascii="Calibri" w:eastAsia="Calibri" w:hAnsi="Calibri" w:cs="Calibri"/>
        </w:rPr>
        <w:t>Portowa 14</w:t>
      </w:r>
      <w:r w:rsidRPr="00A409B9">
        <w:rPr>
          <w:rFonts w:ascii="Calibri" w:eastAsia="Calibri" w:hAnsi="Calibri" w:cs="Calibri"/>
        </w:rPr>
        <w:t>,</w:t>
      </w:r>
      <w:r w:rsidR="00595F90" w:rsidRPr="00A409B9">
        <w:rPr>
          <w:rFonts w:ascii="Calibri" w:eastAsia="Calibri" w:hAnsi="Calibri" w:cs="Calibri"/>
        </w:rPr>
        <w:br/>
      </w:r>
      <w:r w:rsidRPr="00A409B9">
        <w:rPr>
          <w:rFonts w:ascii="Calibri" w:eastAsia="Calibri" w:hAnsi="Calibri" w:cs="Calibri"/>
        </w:rPr>
        <w:t>2</w:t>
      </w:r>
      <w:r w:rsidR="002D4078" w:rsidRPr="00A409B9">
        <w:rPr>
          <w:rFonts w:ascii="Calibri" w:eastAsia="Calibri" w:hAnsi="Calibri" w:cs="Calibri"/>
        </w:rPr>
        <w:t>7</w:t>
      </w:r>
      <w:r w:rsidRPr="00A409B9">
        <w:rPr>
          <w:rFonts w:ascii="Calibri" w:eastAsia="Calibri" w:hAnsi="Calibri" w:cs="Calibri"/>
        </w:rPr>
        <w:t>-</w:t>
      </w:r>
      <w:r w:rsidR="002D4078" w:rsidRPr="00A409B9">
        <w:rPr>
          <w:rFonts w:ascii="Calibri" w:eastAsia="Calibri" w:hAnsi="Calibri" w:cs="Calibri"/>
        </w:rPr>
        <w:t>6</w:t>
      </w:r>
      <w:r w:rsidRPr="00A409B9">
        <w:rPr>
          <w:rFonts w:ascii="Calibri" w:eastAsia="Calibri" w:hAnsi="Calibri" w:cs="Calibri"/>
        </w:rPr>
        <w:t>00 S</w:t>
      </w:r>
      <w:r w:rsidR="002D4078" w:rsidRPr="00A409B9">
        <w:rPr>
          <w:rFonts w:ascii="Calibri" w:eastAsia="Calibri" w:hAnsi="Calibri" w:cs="Calibri"/>
        </w:rPr>
        <w:t>andomierz</w:t>
      </w:r>
      <w:r w:rsidRPr="00A409B9">
        <w:rPr>
          <w:rFonts w:ascii="Calibri" w:eastAsia="Calibri" w:hAnsi="Calibri" w:cs="Calibri"/>
        </w:rPr>
        <w:t xml:space="preserve">, </w:t>
      </w:r>
      <w:r w:rsidR="002D4078" w:rsidRPr="00A409B9">
        <w:rPr>
          <w:rFonts w:ascii="Calibri" w:eastAsia="Calibri" w:hAnsi="Calibri" w:cs="Calibri"/>
        </w:rPr>
        <w:t xml:space="preserve">pokój nr </w:t>
      </w:r>
      <w:r w:rsidR="006904E4">
        <w:rPr>
          <w:rFonts w:ascii="Calibri" w:eastAsia="Calibri" w:hAnsi="Calibri" w:cs="Calibri"/>
        </w:rPr>
        <w:t>5, piętro II</w:t>
      </w:r>
      <w:r w:rsidR="002D4078" w:rsidRPr="00A409B9">
        <w:rPr>
          <w:rFonts w:ascii="Calibri" w:eastAsia="Calibri" w:hAnsi="Calibri" w:cs="Calibri"/>
        </w:rPr>
        <w:t xml:space="preserve"> (poniedziałek – piątek w godz. </w:t>
      </w:r>
      <w:r w:rsidR="006904E4">
        <w:rPr>
          <w:rFonts w:ascii="Calibri" w:eastAsia="Calibri" w:hAnsi="Calibri" w:cs="Calibri"/>
        </w:rPr>
        <w:t>7</w:t>
      </w:r>
      <w:r w:rsidR="002D4078" w:rsidRPr="00A409B9">
        <w:rPr>
          <w:rFonts w:ascii="Calibri" w:eastAsia="Calibri" w:hAnsi="Calibri" w:cs="Calibri"/>
        </w:rPr>
        <w:t>:00-1</w:t>
      </w:r>
      <w:r w:rsidR="006904E4">
        <w:rPr>
          <w:rFonts w:ascii="Calibri" w:eastAsia="Calibri" w:hAnsi="Calibri" w:cs="Calibri"/>
        </w:rPr>
        <w:t>5</w:t>
      </w:r>
      <w:r w:rsidR="002D4078" w:rsidRPr="00A409B9">
        <w:rPr>
          <w:rFonts w:ascii="Calibri" w:eastAsia="Calibri" w:hAnsi="Calibri" w:cs="Calibri"/>
        </w:rPr>
        <w:t xml:space="preserve">:00), a ewentualne wnioski i uwagi można składać w terminie 7 dni od daty otrzymania niniejszego zawiadomienia. </w:t>
      </w:r>
      <w:r w:rsidRPr="00A409B9">
        <w:rPr>
          <w:rFonts w:ascii="Calibri" w:eastAsia="Calibri" w:hAnsi="Calibri" w:cs="Calibri"/>
        </w:rPr>
        <w:t>Wgląd w akta sprawy jest nieobowiązkowy.</w:t>
      </w:r>
    </w:p>
    <w:p w14:paraId="69CA3B3F" w14:textId="77777777" w:rsidR="00C85D8F" w:rsidRPr="00A409B9" w:rsidRDefault="00C85D8F" w:rsidP="00C85D8F">
      <w:pPr>
        <w:spacing w:after="0" w:line="240" w:lineRule="auto"/>
        <w:ind w:firstLine="357"/>
        <w:jc w:val="both"/>
        <w:rPr>
          <w:rFonts w:ascii="Calibri" w:eastAsia="Times New Roman" w:hAnsi="Calibri" w:cs="Times New Roman"/>
          <w:i/>
          <w:u w:val="single"/>
          <w:lang w:eastAsia="pl-PL"/>
        </w:rPr>
      </w:pPr>
      <w:r w:rsidRPr="00A409B9">
        <w:rPr>
          <w:rFonts w:ascii="Calibri" w:eastAsia="Times New Roman" w:hAnsi="Calibri" w:cs="Times New Roman"/>
          <w:lang w:eastAsia="pl-PL"/>
        </w:rPr>
        <w:t xml:space="preserve">Ponadto informuje się, że po upływie ww. terminu, w przypadku braku zgłoszenia przez strony uwag </w:t>
      </w:r>
      <w:r w:rsidRPr="00A409B9">
        <w:rPr>
          <w:rFonts w:ascii="Calibri" w:eastAsia="Times New Roman" w:hAnsi="Calibri" w:cs="Times New Roman"/>
          <w:lang w:eastAsia="pl-PL"/>
        </w:rPr>
        <w:br/>
        <w:t xml:space="preserve">i ewentualnych uzupełnień do akt sprawy, przedmiotowe postępowanie administracyjne zostanie zakończone decyzją, wydaną w oparciu o posiadane dowody i materiały.         </w:t>
      </w:r>
      <w:r w:rsidRPr="00A409B9">
        <w:rPr>
          <w:rFonts w:ascii="Calibri" w:eastAsia="Times New Roman" w:hAnsi="Calibri" w:cs="Times New Roman"/>
          <w:i/>
          <w:lang w:eastAsia="pl-PL"/>
        </w:rPr>
        <w:t xml:space="preserve"> </w:t>
      </w:r>
      <w:r w:rsidRPr="00A409B9">
        <w:rPr>
          <w:rFonts w:ascii="Calibri" w:eastAsia="Times New Roman" w:hAnsi="Calibri" w:cs="Times New Roman"/>
          <w:i/>
          <w:u w:val="single"/>
          <w:lang w:eastAsia="pl-PL"/>
        </w:rPr>
        <w:t xml:space="preserve">  </w:t>
      </w:r>
    </w:p>
    <w:p w14:paraId="0E4FC2F2" w14:textId="77777777" w:rsidR="00C85D8F" w:rsidRPr="00A409B9" w:rsidRDefault="00C85D8F" w:rsidP="00C85D8F">
      <w:pPr>
        <w:suppressAutoHyphens/>
        <w:spacing w:after="0" w:line="240" w:lineRule="auto"/>
        <w:ind w:firstLine="708"/>
        <w:jc w:val="both"/>
        <w:rPr>
          <w:rFonts w:ascii="Calibri" w:eastAsia="Calibri" w:hAnsi="Calibri" w:cs="Times New Roman"/>
        </w:rPr>
      </w:pPr>
    </w:p>
    <w:p w14:paraId="48CDB52C" w14:textId="77777777" w:rsidR="00C85D8F" w:rsidRPr="00A409B9" w:rsidRDefault="00C85D8F" w:rsidP="00C85D8F">
      <w:pPr>
        <w:rPr>
          <w:rFonts w:ascii="Calibri" w:eastAsia="Calibri" w:hAnsi="Calibri" w:cs="Times New Roman"/>
          <w:i/>
          <w:sz w:val="18"/>
          <w:szCs w:val="18"/>
          <w:u w:val="single"/>
        </w:rPr>
      </w:pPr>
    </w:p>
    <w:p w14:paraId="77E99043" w14:textId="11A30378" w:rsidR="00344F89" w:rsidRPr="006904E4" w:rsidRDefault="006904E4" w:rsidP="00344F89">
      <w:pPr>
        <w:spacing w:after="0" w:line="240" w:lineRule="auto"/>
        <w:ind w:left="5664" w:firstLine="708"/>
        <w:jc w:val="both"/>
        <w:rPr>
          <w:rFonts w:cs="Calibri"/>
          <w:sz w:val="21"/>
          <w:szCs w:val="21"/>
        </w:rPr>
      </w:pPr>
      <w:r w:rsidRPr="006904E4">
        <w:rPr>
          <w:rFonts w:cs="Calibri"/>
          <w:sz w:val="21"/>
          <w:szCs w:val="21"/>
        </w:rPr>
        <w:t xml:space="preserve">Z up. Dyrektora </w:t>
      </w:r>
    </w:p>
    <w:p w14:paraId="7499B8BB" w14:textId="67BDF81B" w:rsidR="006904E4" w:rsidRPr="006904E4" w:rsidRDefault="006904E4" w:rsidP="00344F89">
      <w:pPr>
        <w:spacing w:after="0" w:line="240" w:lineRule="auto"/>
        <w:ind w:left="5664" w:firstLine="708"/>
        <w:jc w:val="both"/>
        <w:rPr>
          <w:rFonts w:cs="Calibri"/>
          <w:sz w:val="21"/>
          <w:szCs w:val="21"/>
        </w:rPr>
      </w:pPr>
      <w:r w:rsidRPr="006904E4">
        <w:rPr>
          <w:rFonts w:cs="Calibri"/>
          <w:sz w:val="21"/>
          <w:szCs w:val="21"/>
        </w:rPr>
        <w:t>Małgorzata Paw</w:t>
      </w:r>
    </w:p>
    <w:p w14:paraId="56505C57" w14:textId="5FBC22F9" w:rsidR="00344F89" w:rsidRPr="006904E4" w:rsidRDefault="006904E4" w:rsidP="006904E4">
      <w:pPr>
        <w:spacing w:after="0" w:line="240" w:lineRule="auto"/>
        <w:ind w:left="2124" w:firstLine="708"/>
        <w:jc w:val="both"/>
        <w:rPr>
          <w:rFonts w:cs="Calibri"/>
          <w:sz w:val="21"/>
          <w:szCs w:val="21"/>
        </w:rPr>
      </w:pPr>
      <w:r>
        <w:rPr>
          <w:rFonts w:cs="Calibri"/>
          <w:sz w:val="21"/>
          <w:szCs w:val="21"/>
        </w:rPr>
        <w:t xml:space="preserve">                                       p.o. </w:t>
      </w:r>
      <w:r w:rsidR="00344F89" w:rsidRPr="006904E4">
        <w:rPr>
          <w:rFonts w:cs="Calibri"/>
          <w:sz w:val="21"/>
          <w:szCs w:val="21"/>
        </w:rPr>
        <w:t>Zastępca Dyrektora Zarządu Zlewni w Sandomierzu</w:t>
      </w:r>
    </w:p>
    <w:p w14:paraId="63F35523" w14:textId="3FE1D783" w:rsidR="00344F89" w:rsidRPr="006904E4" w:rsidRDefault="006904E4" w:rsidP="006904E4">
      <w:pPr>
        <w:spacing w:after="0" w:line="240" w:lineRule="auto"/>
        <w:ind w:left="4248"/>
        <w:jc w:val="both"/>
        <w:rPr>
          <w:rFonts w:cs="Calibri"/>
          <w:sz w:val="21"/>
          <w:szCs w:val="21"/>
        </w:rPr>
      </w:pPr>
      <w:r>
        <w:rPr>
          <w:rFonts w:cs="Calibri"/>
          <w:sz w:val="21"/>
          <w:szCs w:val="21"/>
        </w:rPr>
        <w:t xml:space="preserve">             </w:t>
      </w:r>
      <w:r w:rsidR="00344F89" w:rsidRPr="006904E4">
        <w:rPr>
          <w:rFonts w:cs="Calibri"/>
          <w:sz w:val="21"/>
          <w:szCs w:val="21"/>
        </w:rPr>
        <w:t>/podpisane bezpiecznym podpisem elektronicznym/</w:t>
      </w:r>
    </w:p>
    <w:p w14:paraId="16AC3FF0" w14:textId="2C0040D7" w:rsidR="00C85D8F" w:rsidRPr="00A409B9" w:rsidRDefault="00C85D8F" w:rsidP="00C85D8F">
      <w:pPr>
        <w:spacing w:after="0" w:line="240" w:lineRule="auto"/>
        <w:jc w:val="both"/>
        <w:rPr>
          <w:rFonts w:ascii="Calibri" w:eastAsia="Calibri" w:hAnsi="Calibri" w:cs="Times New Roman"/>
          <w:i/>
          <w:sz w:val="18"/>
          <w:szCs w:val="18"/>
          <w:u w:val="single"/>
        </w:rPr>
      </w:pPr>
    </w:p>
    <w:p w14:paraId="20C447C2" w14:textId="77777777" w:rsidR="00D36296" w:rsidRPr="00A409B9" w:rsidRDefault="00D36296" w:rsidP="00C85D8F">
      <w:pPr>
        <w:spacing w:after="0" w:line="240" w:lineRule="auto"/>
        <w:jc w:val="both"/>
        <w:rPr>
          <w:rFonts w:ascii="Calibri" w:eastAsia="Calibri" w:hAnsi="Calibri" w:cs="Times New Roman"/>
          <w:i/>
          <w:sz w:val="18"/>
          <w:szCs w:val="18"/>
          <w:u w:val="single"/>
        </w:rPr>
      </w:pPr>
    </w:p>
    <w:p w14:paraId="1D109814" w14:textId="77777777" w:rsidR="002A2DB3" w:rsidRPr="00A409B9" w:rsidRDefault="002A2DB3" w:rsidP="002A2DB3">
      <w:pPr>
        <w:spacing w:after="0" w:line="240" w:lineRule="auto"/>
        <w:contextualSpacing/>
        <w:rPr>
          <w:rFonts w:ascii="Calibri" w:eastAsia="Calibri" w:hAnsi="Calibri" w:cs="Calibri"/>
          <w:sz w:val="20"/>
          <w:szCs w:val="20"/>
          <w:u w:val="single"/>
        </w:rPr>
      </w:pPr>
      <w:bookmarkStart w:id="1" w:name="_Hlk27032513"/>
    </w:p>
    <w:p w14:paraId="424B415F" w14:textId="77777777" w:rsidR="002A2DB3" w:rsidRPr="00A409B9" w:rsidRDefault="002A2DB3" w:rsidP="002A2DB3">
      <w:pPr>
        <w:spacing w:after="0" w:line="240" w:lineRule="auto"/>
        <w:contextualSpacing/>
        <w:rPr>
          <w:rFonts w:ascii="Calibri" w:eastAsia="Calibri" w:hAnsi="Calibri" w:cs="Calibri"/>
          <w:sz w:val="20"/>
          <w:szCs w:val="20"/>
          <w:u w:val="single"/>
        </w:rPr>
      </w:pPr>
    </w:p>
    <w:p w14:paraId="144B353E" w14:textId="77777777" w:rsidR="002A2DB3" w:rsidRPr="00A409B9" w:rsidRDefault="002A2DB3" w:rsidP="002A2DB3">
      <w:pPr>
        <w:spacing w:after="0" w:line="240" w:lineRule="auto"/>
        <w:contextualSpacing/>
        <w:rPr>
          <w:rFonts w:ascii="Calibri" w:eastAsia="Calibri" w:hAnsi="Calibri" w:cs="Calibri"/>
          <w:sz w:val="20"/>
          <w:szCs w:val="20"/>
          <w:u w:val="single"/>
        </w:rPr>
      </w:pPr>
    </w:p>
    <w:p w14:paraId="713ED8E6" w14:textId="391E0EDA" w:rsidR="002A2DB3" w:rsidRPr="00A409B9" w:rsidRDefault="002A2DB3" w:rsidP="002A2DB3">
      <w:pPr>
        <w:spacing w:after="0" w:line="240" w:lineRule="auto"/>
        <w:contextualSpacing/>
        <w:rPr>
          <w:rFonts w:ascii="Calibri" w:eastAsia="Calibri" w:hAnsi="Calibri" w:cs="Calibri"/>
          <w:sz w:val="20"/>
          <w:szCs w:val="20"/>
          <w:u w:val="single"/>
        </w:rPr>
      </w:pPr>
      <w:r w:rsidRPr="00A409B9">
        <w:rPr>
          <w:rFonts w:ascii="Calibri" w:eastAsia="Calibri" w:hAnsi="Calibri" w:cs="Calibri"/>
          <w:sz w:val="20"/>
          <w:szCs w:val="20"/>
          <w:u w:val="single"/>
        </w:rPr>
        <w:t>Otrzymują</w:t>
      </w:r>
      <w:r w:rsidR="00344F89" w:rsidRPr="00A409B9">
        <w:rPr>
          <w:u w:val="single"/>
        </w:rPr>
        <w:t xml:space="preserve"> </w:t>
      </w:r>
      <w:r w:rsidR="00344F89" w:rsidRPr="00A409B9">
        <w:rPr>
          <w:rFonts w:ascii="Calibri" w:eastAsia="Calibri" w:hAnsi="Calibri" w:cs="Calibri"/>
          <w:sz w:val="20"/>
          <w:szCs w:val="20"/>
          <w:u w:val="single"/>
        </w:rPr>
        <w:t>(e-PUAP):</w:t>
      </w:r>
    </w:p>
    <w:p w14:paraId="3B87CEDD" w14:textId="3CDFBE47" w:rsidR="00C85D8F" w:rsidRPr="00A409B9" w:rsidRDefault="00400298" w:rsidP="002D4078">
      <w:pPr>
        <w:numPr>
          <w:ilvl w:val="0"/>
          <w:numId w:val="1"/>
        </w:numPr>
        <w:tabs>
          <w:tab w:val="num" w:pos="426"/>
        </w:tabs>
        <w:spacing w:after="0" w:line="240" w:lineRule="auto"/>
        <w:ind w:hanging="644"/>
        <w:contextualSpacing/>
        <w:rPr>
          <w:rFonts w:ascii="Calibri" w:eastAsia="Calibri" w:hAnsi="Calibri" w:cs="Calibri"/>
          <w:sz w:val="20"/>
          <w:szCs w:val="20"/>
        </w:rPr>
      </w:pPr>
      <w:r w:rsidRPr="00A409B9">
        <w:rPr>
          <w:rFonts w:ascii="Calibri" w:eastAsia="Calibri" w:hAnsi="Calibri" w:cs="Calibri"/>
          <w:sz w:val="20"/>
          <w:szCs w:val="20"/>
        </w:rPr>
        <w:t>UMiG Radomyśl Wielki</w:t>
      </w:r>
      <w:r w:rsidR="00B011B7" w:rsidRPr="00A409B9">
        <w:rPr>
          <w:rFonts w:ascii="Calibri" w:eastAsia="Calibri" w:hAnsi="Calibri" w:cs="Calibri"/>
          <w:sz w:val="20"/>
          <w:szCs w:val="20"/>
        </w:rPr>
        <w:t xml:space="preserve"> </w:t>
      </w:r>
      <w:r w:rsidR="00595F90" w:rsidRPr="00A409B9">
        <w:rPr>
          <w:rFonts w:ascii="Calibri" w:eastAsia="Calibri" w:hAnsi="Calibri" w:cs="Calibri"/>
          <w:sz w:val="20"/>
          <w:szCs w:val="20"/>
        </w:rPr>
        <w:t xml:space="preserve"> </w:t>
      </w:r>
      <w:r w:rsidR="00D36296" w:rsidRPr="00A409B9">
        <w:rPr>
          <w:rFonts w:ascii="Calibri" w:eastAsia="Calibri" w:hAnsi="Calibri" w:cs="Calibri"/>
          <w:sz w:val="20"/>
          <w:szCs w:val="20"/>
        </w:rPr>
        <w:t xml:space="preserve"> – </w:t>
      </w:r>
      <w:r w:rsidR="00D36296" w:rsidRPr="00A409B9">
        <w:rPr>
          <w:rFonts w:ascii="Calibri" w:eastAsia="Calibri" w:hAnsi="Calibri" w:cs="Calibri"/>
          <w:i/>
          <w:iCs/>
          <w:sz w:val="20"/>
          <w:szCs w:val="20"/>
        </w:rPr>
        <w:t>celem ogłoszenia</w:t>
      </w:r>
    </w:p>
    <w:bookmarkEnd w:id="1"/>
    <w:p w14:paraId="6417D5EA" w14:textId="6FF7D376" w:rsidR="00C85D8F" w:rsidRPr="00A409B9" w:rsidRDefault="00D36296" w:rsidP="00C85D8F">
      <w:pPr>
        <w:numPr>
          <w:ilvl w:val="0"/>
          <w:numId w:val="1"/>
        </w:numPr>
        <w:tabs>
          <w:tab w:val="num" w:pos="426"/>
        </w:tabs>
        <w:spacing w:after="0" w:line="240" w:lineRule="auto"/>
        <w:ind w:hanging="644"/>
        <w:contextualSpacing/>
        <w:rPr>
          <w:rFonts w:ascii="Calibri" w:eastAsia="Calibri" w:hAnsi="Calibri" w:cs="Calibri"/>
          <w:sz w:val="20"/>
          <w:szCs w:val="20"/>
        </w:rPr>
      </w:pPr>
      <w:r w:rsidRPr="00A409B9">
        <w:rPr>
          <w:rFonts w:ascii="Calibri" w:eastAsia="Calibri" w:hAnsi="Calibri" w:cs="Calibri"/>
          <w:sz w:val="20"/>
          <w:szCs w:val="20"/>
        </w:rPr>
        <w:t xml:space="preserve">2 x </w:t>
      </w:r>
      <w:r w:rsidR="002D4078" w:rsidRPr="00A409B9">
        <w:rPr>
          <w:rFonts w:ascii="Calibri" w:eastAsia="Calibri" w:hAnsi="Calibri" w:cs="Calibri"/>
          <w:sz w:val="20"/>
          <w:szCs w:val="20"/>
        </w:rPr>
        <w:t>Aa</w:t>
      </w:r>
      <w:r w:rsidRPr="00A409B9">
        <w:rPr>
          <w:rFonts w:ascii="Calibri" w:eastAsia="Calibri" w:hAnsi="Calibri" w:cs="Calibri"/>
          <w:sz w:val="20"/>
          <w:szCs w:val="20"/>
        </w:rPr>
        <w:t xml:space="preserve"> – </w:t>
      </w:r>
      <w:r w:rsidRPr="00A409B9">
        <w:rPr>
          <w:rFonts w:ascii="Calibri" w:eastAsia="Calibri" w:hAnsi="Calibri" w:cs="Calibri"/>
          <w:i/>
          <w:iCs/>
          <w:sz w:val="20"/>
          <w:szCs w:val="20"/>
        </w:rPr>
        <w:t>celem ogłoszenia</w:t>
      </w:r>
    </w:p>
    <w:p w14:paraId="362E08A1" w14:textId="77777777" w:rsidR="00643C4F" w:rsidRPr="00A409B9" w:rsidRDefault="00643C4F"/>
    <w:sectPr w:rsidR="00643C4F" w:rsidRPr="00A409B9" w:rsidSect="003357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936" w:right="1134" w:bottom="1276" w:left="1418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B1EA83" w14:textId="77777777" w:rsidR="0089755A" w:rsidRDefault="0089755A">
      <w:pPr>
        <w:spacing w:after="0" w:line="240" w:lineRule="auto"/>
      </w:pPr>
      <w:r>
        <w:separator/>
      </w:r>
    </w:p>
  </w:endnote>
  <w:endnote w:type="continuationSeparator" w:id="0">
    <w:p w14:paraId="279848DA" w14:textId="77777777" w:rsidR="0089755A" w:rsidRDefault="008975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364433" w14:textId="77777777" w:rsidR="004C4EE2" w:rsidRDefault="004C4EE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07" w:type="dxa"/>
      <w:tblLook w:val="00A0" w:firstRow="1" w:lastRow="0" w:firstColumn="1" w:lastColumn="0" w:noHBand="0" w:noVBand="0"/>
    </w:tblPr>
    <w:tblGrid>
      <w:gridCol w:w="9823"/>
      <w:gridCol w:w="222"/>
    </w:tblGrid>
    <w:tr w:rsidR="00D13D04" w:rsidRPr="00F1681B" w14:paraId="72E70D6C" w14:textId="77777777" w:rsidTr="007477C9">
      <w:trPr>
        <w:trHeight w:val="804"/>
      </w:trPr>
      <w:tc>
        <w:tcPr>
          <w:tcW w:w="6187" w:type="dxa"/>
          <w:vAlign w:val="bottom"/>
        </w:tcPr>
        <w:tbl>
          <w:tblPr>
            <w:tblW w:w="9607" w:type="dxa"/>
            <w:tblLook w:val="00A0" w:firstRow="1" w:lastRow="0" w:firstColumn="1" w:lastColumn="0" w:noHBand="0" w:noVBand="0"/>
          </w:tblPr>
          <w:tblGrid>
            <w:gridCol w:w="6663"/>
            <w:gridCol w:w="2944"/>
          </w:tblGrid>
          <w:tr w:rsidR="00D13D04" w:rsidRPr="00F1681B" w14:paraId="51DC8153" w14:textId="77777777" w:rsidTr="002E74D5">
            <w:trPr>
              <w:trHeight w:val="804"/>
            </w:trPr>
            <w:tc>
              <w:tcPr>
                <w:tcW w:w="6663" w:type="dxa"/>
                <w:vAlign w:val="bottom"/>
              </w:tcPr>
              <w:p w14:paraId="6C641C1C" w14:textId="77777777" w:rsidR="004C4EE2" w:rsidRPr="00F1681B" w:rsidRDefault="00F81D89" w:rsidP="002E74D5">
                <w:pPr>
                  <w:spacing w:after="0" w:line="264" w:lineRule="auto"/>
                  <w:contextualSpacing/>
                  <w:rPr>
                    <w:rFonts w:ascii="Lato" w:hAnsi="Lato"/>
                    <w:b/>
                    <w:color w:val="195F8A"/>
                    <w:sz w:val="18"/>
                    <w:szCs w:val="18"/>
                  </w:rPr>
                </w:pPr>
                <w:r w:rsidRPr="00F1681B">
                  <w:rPr>
                    <w:rFonts w:ascii="Lato" w:hAnsi="Lato"/>
                    <w:b/>
                    <w:color w:val="195F8A"/>
                    <w:sz w:val="18"/>
                    <w:szCs w:val="18"/>
                  </w:rPr>
                  <w:t>Państwowe Gospodarstwo Wodne Wody Polskie</w:t>
                </w:r>
              </w:p>
              <w:p w14:paraId="57973C6E" w14:textId="77777777" w:rsidR="004C4EE2" w:rsidRPr="00F1681B" w:rsidRDefault="00F81D89" w:rsidP="002E74D5">
                <w:pPr>
                  <w:spacing w:after="0" w:line="264" w:lineRule="auto"/>
                  <w:contextualSpacing/>
                  <w:rPr>
                    <w:rFonts w:ascii="Lato" w:hAnsi="Lato"/>
                    <w:color w:val="195F8A"/>
                    <w:sz w:val="18"/>
                    <w:szCs w:val="18"/>
                  </w:rPr>
                </w:pPr>
                <w:r w:rsidRPr="00F1681B">
                  <w:rPr>
                    <w:rFonts w:ascii="Lato" w:hAnsi="Lato"/>
                    <w:color w:val="195F8A"/>
                    <w:sz w:val="18"/>
                    <w:szCs w:val="18"/>
                  </w:rPr>
                  <w:t>Zarząd Zlewni w Sandomierzu</w:t>
                </w:r>
              </w:p>
              <w:p w14:paraId="5FF63548" w14:textId="77777777" w:rsidR="004C4EE2" w:rsidRPr="00F1681B" w:rsidRDefault="00F81D89" w:rsidP="002E74D5">
                <w:pPr>
                  <w:spacing w:after="0" w:line="264" w:lineRule="auto"/>
                  <w:contextualSpacing/>
                  <w:rPr>
                    <w:rFonts w:ascii="Lato" w:hAnsi="Lato"/>
                    <w:color w:val="195F8A"/>
                    <w:sz w:val="18"/>
                    <w:szCs w:val="18"/>
                  </w:rPr>
                </w:pPr>
                <w:r w:rsidRPr="00F1681B">
                  <w:rPr>
                    <w:rFonts w:ascii="Lato" w:hAnsi="Lato"/>
                    <w:color w:val="195F8A"/>
                    <w:sz w:val="18"/>
                    <w:szCs w:val="18"/>
                  </w:rPr>
                  <w:t>ul. Długosza 4a, 27-600 Sandomierz</w:t>
                </w:r>
              </w:p>
              <w:p w14:paraId="0366E586" w14:textId="77777777" w:rsidR="004C4EE2" w:rsidRPr="00F1681B" w:rsidRDefault="00F81D89" w:rsidP="002E74D5">
                <w:pPr>
                  <w:spacing w:after="0" w:line="264" w:lineRule="auto"/>
                  <w:contextualSpacing/>
                  <w:rPr>
                    <w:rFonts w:ascii="Lato" w:hAnsi="Lato"/>
                    <w:color w:val="195F8A"/>
                    <w:sz w:val="18"/>
                    <w:szCs w:val="18"/>
                  </w:rPr>
                </w:pPr>
                <w:r w:rsidRPr="00F1681B">
                  <w:rPr>
                    <w:rFonts w:ascii="Lato" w:hAnsi="Lato"/>
                    <w:color w:val="195F8A"/>
                    <w:sz w:val="18"/>
                    <w:szCs w:val="18"/>
                  </w:rPr>
                  <w:t>tel.:</w:t>
                </w:r>
                <w:r>
                  <w:rPr>
                    <w:rFonts w:ascii="Lato" w:hAnsi="Lato"/>
                    <w:color w:val="195F8A"/>
                    <w:sz w:val="18"/>
                    <w:szCs w:val="18"/>
                  </w:rPr>
                  <w:t xml:space="preserve"> +48</w:t>
                </w:r>
                <w:r w:rsidRPr="00F1681B">
                  <w:rPr>
                    <w:rFonts w:ascii="Lato" w:hAnsi="Lato"/>
                    <w:color w:val="195F8A"/>
                    <w:sz w:val="18"/>
                    <w:szCs w:val="18"/>
                  </w:rPr>
                  <w:t xml:space="preserve"> </w:t>
                </w:r>
                <w:r>
                  <w:rPr>
                    <w:rFonts w:ascii="Lato" w:hAnsi="Lato"/>
                    <w:color w:val="195F8A"/>
                    <w:sz w:val="18"/>
                    <w:szCs w:val="18"/>
                  </w:rPr>
                  <w:t>(12) 62 84 242</w:t>
                </w:r>
                <w:r w:rsidRPr="00F1681B">
                  <w:rPr>
                    <w:rFonts w:ascii="Lato" w:hAnsi="Lato"/>
                    <w:color w:val="195F8A"/>
                    <w:sz w:val="18"/>
                    <w:szCs w:val="18"/>
                  </w:rPr>
                  <w:t>| faks: +48 (1</w:t>
                </w:r>
                <w:r>
                  <w:rPr>
                    <w:rFonts w:ascii="Lato" w:hAnsi="Lato"/>
                    <w:color w:val="195F8A"/>
                    <w:sz w:val="18"/>
                    <w:szCs w:val="18"/>
                  </w:rPr>
                  <w:t>2</w:t>
                </w:r>
                <w:r w:rsidRPr="00F1681B">
                  <w:rPr>
                    <w:rFonts w:ascii="Lato" w:hAnsi="Lato"/>
                    <w:color w:val="195F8A"/>
                    <w:sz w:val="18"/>
                    <w:szCs w:val="18"/>
                  </w:rPr>
                  <w:t xml:space="preserve">) </w:t>
                </w:r>
                <w:r>
                  <w:rPr>
                    <w:rFonts w:ascii="Lato" w:hAnsi="Lato"/>
                    <w:color w:val="195F8A"/>
                    <w:sz w:val="18"/>
                    <w:szCs w:val="18"/>
                  </w:rPr>
                  <w:t>62 84 241</w:t>
                </w:r>
                <w:r w:rsidRPr="00F1681B">
                  <w:rPr>
                    <w:rFonts w:ascii="Lato" w:hAnsi="Lato"/>
                    <w:color w:val="195F8A"/>
                    <w:sz w:val="18"/>
                    <w:szCs w:val="18"/>
                  </w:rPr>
                  <w:t xml:space="preserve"> | e-mail: zz-sandomierz@wody.gov.pl</w:t>
                </w:r>
              </w:p>
            </w:tc>
            <w:tc>
              <w:tcPr>
                <w:tcW w:w="2944" w:type="dxa"/>
                <w:vAlign w:val="bottom"/>
              </w:tcPr>
              <w:p w14:paraId="1D7FFB68" w14:textId="77777777" w:rsidR="004C4EE2" w:rsidRPr="00F1681B" w:rsidRDefault="00F81D89" w:rsidP="00B11080">
                <w:pPr>
                  <w:spacing w:after="0" w:line="264" w:lineRule="auto"/>
                  <w:contextualSpacing/>
                  <w:jc w:val="right"/>
                  <w:rPr>
                    <w:rFonts w:ascii="Lato" w:hAnsi="Lato"/>
                    <w:color w:val="195F8A"/>
                    <w:sz w:val="18"/>
                    <w:szCs w:val="18"/>
                  </w:rPr>
                </w:pPr>
                <w:r w:rsidRPr="00F1681B">
                  <w:rPr>
                    <w:rFonts w:ascii="Lato" w:hAnsi="Lato"/>
                    <w:color w:val="195F8A"/>
                    <w:sz w:val="18"/>
                    <w:szCs w:val="18"/>
                  </w:rPr>
                  <w:t>www.wody.gov.pl</w:t>
                </w:r>
              </w:p>
            </w:tc>
          </w:tr>
        </w:tbl>
        <w:p w14:paraId="135A1E01" w14:textId="77777777" w:rsidR="004C4EE2" w:rsidRPr="00F1681B" w:rsidRDefault="004C4EE2" w:rsidP="007477C9">
          <w:pPr>
            <w:spacing w:after="0" w:line="264" w:lineRule="auto"/>
            <w:contextualSpacing/>
            <w:rPr>
              <w:rFonts w:ascii="Lato" w:hAnsi="Lato"/>
              <w:color w:val="195F8A"/>
              <w:sz w:val="18"/>
              <w:szCs w:val="18"/>
              <w:lang w:val="en-US"/>
            </w:rPr>
          </w:pPr>
        </w:p>
      </w:tc>
      <w:tc>
        <w:tcPr>
          <w:tcW w:w="3420" w:type="dxa"/>
          <w:vAlign w:val="bottom"/>
        </w:tcPr>
        <w:p w14:paraId="033DBF78" w14:textId="77777777" w:rsidR="004C4EE2" w:rsidRPr="00F1681B" w:rsidRDefault="004C4EE2" w:rsidP="00B11080">
          <w:pPr>
            <w:spacing w:after="0" w:line="264" w:lineRule="auto"/>
            <w:contextualSpacing/>
            <w:rPr>
              <w:rFonts w:ascii="Lato" w:hAnsi="Lato"/>
              <w:color w:val="195F8A"/>
              <w:sz w:val="18"/>
              <w:szCs w:val="18"/>
            </w:rPr>
          </w:pPr>
        </w:p>
      </w:tc>
    </w:tr>
  </w:tbl>
  <w:p w14:paraId="24FAD63C" w14:textId="77777777" w:rsidR="004C4EE2" w:rsidRPr="00C130EE" w:rsidRDefault="004C4EE2" w:rsidP="00C130EE">
    <w:pPr>
      <w:pStyle w:val="Stopka"/>
    </w:pPr>
  </w:p>
  <w:p w14:paraId="45F978DD" w14:textId="77777777" w:rsidR="004C4EE2" w:rsidRDefault="004C4EE2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07" w:type="dxa"/>
      <w:tblLook w:val="00A0" w:firstRow="1" w:lastRow="0" w:firstColumn="1" w:lastColumn="0" w:noHBand="0" w:noVBand="0"/>
    </w:tblPr>
    <w:tblGrid>
      <w:gridCol w:w="6663"/>
      <w:gridCol w:w="2944"/>
    </w:tblGrid>
    <w:tr w:rsidR="00D13D04" w:rsidRPr="00F1681B" w14:paraId="21A9E09A" w14:textId="77777777" w:rsidTr="001730AD">
      <w:trPr>
        <w:trHeight w:val="804"/>
      </w:trPr>
      <w:tc>
        <w:tcPr>
          <w:tcW w:w="6663" w:type="dxa"/>
          <w:vAlign w:val="bottom"/>
        </w:tcPr>
        <w:p w14:paraId="08E90015" w14:textId="77777777" w:rsidR="004C4EE2" w:rsidRPr="00F1681B" w:rsidRDefault="00F81D89" w:rsidP="008820BB">
          <w:pPr>
            <w:spacing w:after="0" w:line="264" w:lineRule="auto"/>
            <w:contextualSpacing/>
            <w:rPr>
              <w:rFonts w:ascii="Lato" w:hAnsi="Lato"/>
              <w:b/>
              <w:color w:val="195F8A"/>
              <w:sz w:val="18"/>
              <w:szCs w:val="18"/>
            </w:rPr>
          </w:pPr>
          <w:r w:rsidRPr="00F1681B">
            <w:rPr>
              <w:rFonts w:ascii="Lato" w:hAnsi="Lato"/>
              <w:b/>
              <w:color w:val="195F8A"/>
              <w:sz w:val="18"/>
              <w:szCs w:val="18"/>
            </w:rPr>
            <w:t>Państwowe Gospodarstwo Wodne Wody Polskie</w:t>
          </w:r>
        </w:p>
        <w:p w14:paraId="6DB4D4D5" w14:textId="77777777" w:rsidR="004C4EE2" w:rsidRPr="00F1681B" w:rsidRDefault="00F81D89" w:rsidP="008820BB">
          <w:pPr>
            <w:spacing w:after="0" w:line="264" w:lineRule="auto"/>
            <w:contextualSpacing/>
            <w:rPr>
              <w:rFonts w:ascii="Lato" w:hAnsi="Lato"/>
              <w:color w:val="195F8A"/>
              <w:sz w:val="18"/>
              <w:szCs w:val="18"/>
            </w:rPr>
          </w:pPr>
          <w:r w:rsidRPr="00F1681B">
            <w:rPr>
              <w:rFonts w:ascii="Lato" w:hAnsi="Lato"/>
              <w:color w:val="195F8A"/>
              <w:sz w:val="18"/>
              <w:szCs w:val="18"/>
            </w:rPr>
            <w:t>Zarząd Zlewni w Sandomierzu</w:t>
          </w:r>
        </w:p>
        <w:p w14:paraId="4D55D9DA" w14:textId="77777777" w:rsidR="004C4EE2" w:rsidRPr="00F1681B" w:rsidRDefault="00F81D89" w:rsidP="00352868">
          <w:pPr>
            <w:spacing w:after="0" w:line="264" w:lineRule="auto"/>
            <w:contextualSpacing/>
            <w:rPr>
              <w:rFonts w:ascii="Lato" w:hAnsi="Lato"/>
              <w:color w:val="195F8A"/>
              <w:sz w:val="18"/>
              <w:szCs w:val="18"/>
            </w:rPr>
          </w:pPr>
          <w:r w:rsidRPr="00F1681B">
            <w:rPr>
              <w:rFonts w:ascii="Lato" w:hAnsi="Lato"/>
              <w:color w:val="195F8A"/>
              <w:sz w:val="18"/>
              <w:szCs w:val="18"/>
            </w:rPr>
            <w:t>ul. Długosza 4a, 27-600 Sandomierz</w:t>
          </w:r>
        </w:p>
        <w:p w14:paraId="71935E61" w14:textId="5018FE0B" w:rsidR="004C4EE2" w:rsidRPr="00F1681B" w:rsidRDefault="00F81D89" w:rsidP="00352868">
          <w:pPr>
            <w:spacing w:after="0" w:line="264" w:lineRule="auto"/>
            <w:contextualSpacing/>
            <w:rPr>
              <w:rFonts w:ascii="Lato" w:hAnsi="Lato"/>
              <w:color w:val="195F8A"/>
              <w:sz w:val="18"/>
              <w:szCs w:val="18"/>
            </w:rPr>
          </w:pPr>
          <w:r w:rsidRPr="00F1681B">
            <w:rPr>
              <w:rFonts w:ascii="Lato" w:hAnsi="Lato"/>
              <w:color w:val="195F8A"/>
              <w:sz w:val="18"/>
              <w:szCs w:val="18"/>
            </w:rPr>
            <w:t>tel.:</w:t>
          </w:r>
          <w:r>
            <w:rPr>
              <w:rFonts w:ascii="Lato" w:hAnsi="Lato"/>
              <w:color w:val="195F8A"/>
              <w:sz w:val="18"/>
              <w:szCs w:val="18"/>
            </w:rPr>
            <w:t>(12) 62 84 242</w:t>
          </w:r>
          <w:r w:rsidRPr="00F1681B">
            <w:rPr>
              <w:rFonts w:ascii="Lato" w:hAnsi="Lato"/>
              <w:color w:val="195F8A"/>
              <w:sz w:val="18"/>
              <w:szCs w:val="18"/>
            </w:rPr>
            <w:t>| faks:(1</w:t>
          </w:r>
          <w:r>
            <w:rPr>
              <w:rFonts w:ascii="Lato" w:hAnsi="Lato"/>
              <w:color w:val="195F8A"/>
              <w:sz w:val="18"/>
              <w:szCs w:val="18"/>
            </w:rPr>
            <w:t>2</w:t>
          </w:r>
          <w:r w:rsidRPr="00F1681B">
            <w:rPr>
              <w:rFonts w:ascii="Lato" w:hAnsi="Lato"/>
              <w:color w:val="195F8A"/>
              <w:sz w:val="18"/>
              <w:szCs w:val="18"/>
            </w:rPr>
            <w:t xml:space="preserve">) </w:t>
          </w:r>
          <w:r>
            <w:rPr>
              <w:rFonts w:ascii="Lato" w:hAnsi="Lato"/>
              <w:color w:val="195F8A"/>
              <w:sz w:val="18"/>
              <w:szCs w:val="18"/>
            </w:rPr>
            <w:t>62</w:t>
          </w:r>
          <w:r w:rsidRPr="00F1681B">
            <w:rPr>
              <w:rFonts w:ascii="Lato" w:hAnsi="Lato"/>
              <w:color w:val="195F8A"/>
              <w:sz w:val="18"/>
              <w:szCs w:val="18"/>
            </w:rPr>
            <w:t xml:space="preserve"> </w:t>
          </w:r>
          <w:r>
            <w:rPr>
              <w:rFonts w:ascii="Lato" w:hAnsi="Lato"/>
              <w:color w:val="195F8A"/>
              <w:sz w:val="18"/>
              <w:szCs w:val="18"/>
            </w:rPr>
            <w:t>84</w:t>
          </w:r>
          <w:r w:rsidRPr="00F1681B">
            <w:rPr>
              <w:rFonts w:ascii="Lato" w:hAnsi="Lato"/>
              <w:color w:val="195F8A"/>
              <w:sz w:val="18"/>
              <w:szCs w:val="18"/>
            </w:rPr>
            <w:t xml:space="preserve"> </w:t>
          </w:r>
          <w:r>
            <w:rPr>
              <w:rFonts w:ascii="Lato" w:hAnsi="Lato"/>
              <w:color w:val="195F8A"/>
              <w:sz w:val="18"/>
              <w:szCs w:val="18"/>
            </w:rPr>
            <w:t>241</w:t>
          </w:r>
          <w:r w:rsidRPr="00F1681B">
            <w:rPr>
              <w:rFonts w:ascii="Lato" w:hAnsi="Lato"/>
              <w:color w:val="195F8A"/>
              <w:sz w:val="18"/>
              <w:szCs w:val="18"/>
            </w:rPr>
            <w:t xml:space="preserve"> | e-mail: zz-sandomierz@wody.gov.pl</w:t>
          </w:r>
        </w:p>
      </w:tc>
      <w:tc>
        <w:tcPr>
          <w:tcW w:w="2944" w:type="dxa"/>
          <w:vAlign w:val="bottom"/>
        </w:tcPr>
        <w:p w14:paraId="3D989571" w14:textId="77777777" w:rsidR="004C4EE2" w:rsidRPr="00F1681B" w:rsidRDefault="00F81D89" w:rsidP="008820BB">
          <w:pPr>
            <w:spacing w:after="0" w:line="264" w:lineRule="auto"/>
            <w:contextualSpacing/>
            <w:jc w:val="right"/>
            <w:rPr>
              <w:rFonts w:ascii="Lato" w:hAnsi="Lato"/>
              <w:color w:val="195F8A"/>
              <w:sz w:val="18"/>
              <w:szCs w:val="18"/>
            </w:rPr>
          </w:pPr>
          <w:r w:rsidRPr="00F1681B">
            <w:rPr>
              <w:rFonts w:ascii="Lato" w:hAnsi="Lato"/>
              <w:color w:val="195F8A"/>
              <w:sz w:val="18"/>
              <w:szCs w:val="18"/>
            </w:rPr>
            <w:t>www.wody.gov.pl</w:t>
          </w:r>
        </w:p>
      </w:tc>
    </w:tr>
  </w:tbl>
  <w:p w14:paraId="0D1A318A" w14:textId="77777777" w:rsidR="004C4EE2" w:rsidRPr="00E17232" w:rsidRDefault="004C4EE2" w:rsidP="00B36587">
    <w:pPr>
      <w:pStyle w:val="Stopka"/>
      <w:ind w:right="-2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7185DC" w14:textId="77777777" w:rsidR="0089755A" w:rsidRDefault="0089755A">
      <w:pPr>
        <w:spacing w:after="0" w:line="240" w:lineRule="auto"/>
      </w:pPr>
      <w:r>
        <w:separator/>
      </w:r>
    </w:p>
  </w:footnote>
  <w:footnote w:type="continuationSeparator" w:id="0">
    <w:p w14:paraId="6A71CA21" w14:textId="77777777" w:rsidR="0089755A" w:rsidRDefault="008975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5DA31D" w14:textId="77777777" w:rsidR="004C4EE2" w:rsidRDefault="004C4EE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FBA10C" w14:textId="77777777" w:rsidR="004C4EE2" w:rsidRDefault="004C4EE2" w:rsidP="000B20D3">
    <w:pPr>
      <w:pStyle w:val="Nagwek"/>
    </w:pPr>
  </w:p>
  <w:p w14:paraId="2F5E2B97" w14:textId="77777777" w:rsidR="004C4EE2" w:rsidRDefault="004C4EE2" w:rsidP="000B20D3">
    <w:pPr>
      <w:pStyle w:val="Nagwek"/>
    </w:pPr>
  </w:p>
  <w:p w14:paraId="4ABB1ECA" w14:textId="77777777" w:rsidR="004C4EE2" w:rsidRDefault="004C4EE2" w:rsidP="000B20D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428AD6" w14:textId="77777777" w:rsidR="004C4EE2" w:rsidRDefault="00F81D8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51BEAC15" wp14:editId="1ADC84B0">
          <wp:simplePos x="0" y="0"/>
          <wp:positionH relativeFrom="column">
            <wp:posOffset>-80645</wp:posOffset>
          </wp:positionH>
          <wp:positionV relativeFrom="paragraph">
            <wp:posOffset>474345</wp:posOffset>
          </wp:positionV>
          <wp:extent cx="2371725" cy="845185"/>
          <wp:effectExtent l="0" t="0" r="0" b="0"/>
          <wp:wrapNone/>
          <wp:docPr id="1" name="Obraz 49" descr="LOGO-PAPIER-BI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9" descr="LOGO-PAPIER-BI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618" t="-14999" r="-2792" b="-15491"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8451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931A06"/>
    <w:multiLevelType w:val="hybridMultilevel"/>
    <w:tmpl w:val="DFE84980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num w:numId="1" w16cid:durableId="254629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D8F"/>
    <w:rsid w:val="000644F7"/>
    <w:rsid w:val="00071FEE"/>
    <w:rsid w:val="00100D51"/>
    <w:rsid w:val="00151FDF"/>
    <w:rsid w:val="001657DF"/>
    <w:rsid w:val="00182BF1"/>
    <w:rsid w:val="001B25EA"/>
    <w:rsid w:val="00241796"/>
    <w:rsid w:val="00264A4C"/>
    <w:rsid w:val="002A2DB3"/>
    <w:rsid w:val="002D4078"/>
    <w:rsid w:val="00344F89"/>
    <w:rsid w:val="003808D6"/>
    <w:rsid w:val="003D14BB"/>
    <w:rsid w:val="003D173A"/>
    <w:rsid w:val="003D334D"/>
    <w:rsid w:val="00400192"/>
    <w:rsid w:val="00400298"/>
    <w:rsid w:val="00402E57"/>
    <w:rsid w:val="00473305"/>
    <w:rsid w:val="004C4EE2"/>
    <w:rsid w:val="004D0D79"/>
    <w:rsid w:val="00500ACA"/>
    <w:rsid w:val="00595743"/>
    <w:rsid w:val="00595F90"/>
    <w:rsid w:val="005A63B6"/>
    <w:rsid w:val="00643C4F"/>
    <w:rsid w:val="00680AA2"/>
    <w:rsid w:val="006904E4"/>
    <w:rsid w:val="006949F3"/>
    <w:rsid w:val="006E275F"/>
    <w:rsid w:val="006E6089"/>
    <w:rsid w:val="00716949"/>
    <w:rsid w:val="00720148"/>
    <w:rsid w:val="007469C5"/>
    <w:rsid w:val="00770E02"/>
    <w:rsid w:val="007A01E8"/>
    <w:rsid w:val="007D507B"/>
    <w:rsid w:val="00816868"/>
    <w:rsid w:val="00855217"/>
    <w:rsid w:val="0089755A"/>
    <w:rsid w:val="008A6436"/>
    <w:rsid w:val="008B7914"/>
    <w:rsid w:val="00904195"/>
    <w:rsid w:val="00976033"/>
    <w:rsid w:val="009D71A5"/>
    <w:rsid w:val="009F4EF5"/>
    <w:rsid w:val="00A01263"/>
    <w:rsid w:val="00A0764E"/>
    <w:rsid w:val="00A125EE"/>
    <w:rsid w:val="00A409B9"/>
    <w:rsid w:val="00A639ED"/>
    <w:rsid w:val="00AC60B8"/>
    <w:rsid w:val="00B011B7"/>
    <w:rsid w:val="00B21A4A"/>
    <w:rsid w:val="00B35C96"/>
    <w:rsid w:val="00B61D50"/>
    <w:rsid w:val="00C04A78"/>
    <w:rsid w:val="00C61B35"/>
    <w:rsid w:val="00C85D8F"/>
    <w:rsid w:val="00C93DCC"/>
    <w:rsid w:val="00CB0A38"/>
    <w:rsid w:val="00CD6D98"/>
    <w:rsid w:val="00D36296"/>
    <w:rsid w:val="00D47F10"/>
    <w:rsid w:val="00D730F6"/>
    <w:rsid w:val="00E3654C"/>
    <w:rsid w:val="00E6766F"/>
    <w:rsid w:val="00E83A8D"/>
    <w:rsid w:val="00E86B39"/>
    <w:rsid w:val="00EE3C75"/>
    <w:rsid w:val="00F501B9"/>
    <w:rsid w:val="00F54CB2"/>
    <w:rsid w:val="00F81D89"/>
    <w:rsid w:val="00FC7CD1"/>
    <w:rsid w:val="00FF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75F6A5"/>
  <w15:docId w15:val="{437FFAA8-070F-4A10-B06E-D4DC06559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C85D8F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C85D8F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C85D8F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C85D8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02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Jolanta Curyło</cp:lastModifiedBy>
  <cp:revision>2</cp:revision>
  <dcterms:created xsi:type="dcterms:W3CDTF">2025-11-21T11:04:00Z</dcterms:created>
  <dcterms:modified xsi:type="dcterms:W3CDTF">2025-11-21T11:04:00Z</dcterms:modified>
</cp:coreProperties>
</file>